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proofErr w:type="gramEnd"/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DB4FD8">
        <w:rPr>
          <w:rFonts w:ascii="Times New Roman" w:hAnsi="Times New Roman" w:cs="Times New Roman"/>
          <w:color w:val="auto"/>
          <w:sz w:val="28"/>
          <w:szCs w:val="28"/>
        </w:rPr>
        <w:t>3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4846"/>
        <w:gridCol w:w="1391"/>
      </w:tblGrid>
      <w:tr w:rsidR="00E05032" w:rsidRPr="0048159E" w:rsidTr="00B57870">
        <w:trPr>
          <w:trHeight w:val="347"/>
        </w:trPr>
        <w:tc>
          <w:tcPr>
            <w:tcW w:w="2977" w:type="dxa"/>
          </w:tcPr>
          <w:p w:rsidR="00E05032" w:rsidRPr="0048159E" w:rsidRDefault="00DB4FD8" w:rsidP="00B5787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5D21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7870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  <w:r w:rsidR="00C33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B57870" w:rsidP="00B57870">
            <w:pPr>
              <w:ind w:right="109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внеочередное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BE44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91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  <w:proofErr w:type="spellEnd"/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3B457B" w:rsidRPr="00B57870">
        <w:rPr>
          <w:rFonts w:ascii="Times New Roman" w:hAnsi="Times New Roman" w:cs="Times New Roman"/>
          <w:sz w:val="28"/>
          <w:szCs w:val="28"/>
        </w:rPr>
        <w:t>протокол</w:t>
      </w:r>
      <w:r w:rsidR="00B57870" w:rsidRPr="00B57870">
        <w:rPr>
          <w:rFonts w:ascii="Times New Roman" w:hAnsi="Times New Roman" w:cs="Times New Roman"/>
          <w:sz w:val="28"/>
          <w:szCs w:val="28"/>
        </w:rPr>
        <w:t>а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 w:rsidRPr="00B57870">
        <w:rPr>
          <w:rFonts w:ascii="Times New Roman" w:hAnsi="Times New Roman" w:cs="Times New Roman"/>
          <w:sz w:val="28"/>
          <w:szCs w:val="28"/>
        </w:rPr>
        <w:t xml:space="preserve"> от </w:t>
      </w:r>
      <w:r w:rsidR="00B57870" w:rsidRPr="00B57870">
        <w:rPr>
          <w:rFonts w:ascii="Times New Roman" w:hAnsi="Times New Roman" w:cs="Times New Roman"/>
          <w:sz w:val="28"/>
          <w:szCs w:val="28"/>
        </w:rPr>
        <w:t>25 августа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DB4FD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8274D">
        <w:rPr>
          <w:rFonts w:ascii="Times New Roman" w:hAnsi="Times New Roman" w:cs="Times New Roman"/>
          <w:sz w:val="28"/>
          <w:szCs w:val="28"/>
        </w:rPr>
        <w:t>10 ноября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3B457B" w:rsidRPr="00B57870">
        <w:rPr>
          <w:rFonts w:ascii="Times New Roman" w:hAnsi="Times New Roman" w:cs="Times New Roman"/>
          <w:sz w:val="28"/>
          <w:szCs w:val="28"/>
        </w:rPr>
        <w:t xml:space="preserve"> и заключени</w:t>
      </w:r>
      <w:r w:rsidR="004449DE" w:rsidRPr="00B57870">
        <w:rPr>
          <w:rFonts w:ascii="Times New Roman" w:hAnsi="Times New Roman" w:cs="Times New Roman"/>
          <w:sz w:val="28"/>
          <w:szCs w:val="28"/>
        </w:rPr>
        <w:t xml:space="preserve">я 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Комиссии по подготовке Правил землепользования и застройки города Элисты о результатах публичных слушаний от </w:t>
      </w:r>
      <w:r w:rsidR="00B57870" w:rsidRPr="00B57870">
        <w:rPr>
          <w:rFonts w:ascii="Times New Roman" w:hAnsi="Times New Roman" w:cs="Times New Roman"/>
          <w:sz w:val="28"/>
          <w:szCs w:val="28"/>
        </w:rPr>
        <w:t>31</w:t>
      </w:r>
      <w:r w:rsidR="008745E6" w:rsidRPr="00B57870">
        <w:rPr>
          <w:rFonts w:ascii="Times New Roman" w:hAnsi="Times New Roman" w:cs="Times New Roman"/>
          <w:sz w:val="28"/>
          <w:szCs w:val="28"/>
        </w:rPr>
        <w:t xml:space="preserve"> </w:t>
      </w:r>
      <w:r w:rsidR="00B57870" w:rsidRPr="00B57870">
        <w:rPr>
          <w:rFonts w:ascii="Times New Roman" w:hAnsi="Times New Roman" w:cs="Times New Roman"/>
          <w:sz w:val="28"/>
          <w:szCs w:val="28"/>
        </w:rPr>
        <w:t>августа</w:t>
      </w:r>
      <w:r w:rsidR="00C8274D">
        <w:rPr>
          <w:rFonts w:ascii="Times New Roman" w:hAnsi="Times New Roman" w:cs="Times New Roman"/>
          <w:sz w:val="28"/>
          <w:szCs w:val="28"/>
        </w:rPr>
        <w:t>, 11 ноября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4C6402" w:rsidRPr="00B57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8261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</w:t>
      </w:r>
      <w:r w:rsidR="00C8274D">
        <w:rPr>
          <w:rFonts w:ascii="Times New Roman" w:hAnsi="Times New Roman" w:cs="Times New Roman"/>
          <w:sz w:val="28"/>
          <w:szCs w:val="28"/>
        </w:rPr>
        <w:t xml:space="preserve">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 xml:space="preserve">, 11 июня 2015 года №11, 28 июля 2015 года №2, 17 сентября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 xml:space="preserve">,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6290">
        <w:rPr>
          <w:rFonts w:ascii="Times New Roman" w:hAnsi="Times New Roman" w:cs="Times New Roman"/>
          <w:sz w:val="28"/>
          <w:szCs w:val="28"/>
        </w:rPr>
        <w:t>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 xml:space="preserve">, 29 августа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62A9E">
        <w:rPr>
          <w:rFonts w:ascii="Times New Roman" w:hAnsi="Times New Roman" w:cs="Times New Roman"/>
          <w:sz w:val="28"/>
          <w:szCs w:val="28"/>
        </w:rPr>
        <w:t>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B57870">
        <w:rPr>
          <w:rFonts w:ascii="Times New Roman" w:hAnsi="Times New Roman" w:cs="Times New Roman"/>
          <w:sz w:val="28"/>
          <w:szCs w:val="28"/>
        </w:rPr>
        <w:t xml:space="preserve">,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7870">
        <w:rPr>
          <w:rFonts w:ascii="Times New Roman" w:hAnsi="Times New Roman" w:cs="Times New Roman"/>
          <w:sz w:val="28"/>
          <w:szCs w:val="28"/>
        </w:rPr>
        <w:t>17 сентября 2020 года № 6)</w:t>
      </w:r>
      <w:r w:rsidR="00962A9E">
        <w:rPr>
          <w:rFonts w:ascii="Times New Roman" w:hAnsi="Times New Roman" w:cs="Times New Roman"/>
          <w:sz w:val="28"/>
          <w:szCs w:val="28"/>
        </w:rPr>
        <w:t>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B57870" w:rsidRDefault="00B57870" w:rsidP="00E82617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1) </w:t>
      </w:r>
      <w:r w:rsidRPr="00B57870">
        <w:rPr>
          <w:rFonts w:ascii="Times New Roman" w:eastAsiaTheme="minorEastAsia" w:hAnsi="Times New Roman" w:cs="Times New Roman"/>
          <w:sz w:val="28"/>
          <w:szCs w:val="28"/>
        </w:rPr>
        <w:t>включить в зону малоэтажной высокоплотной жилой застройки (</w:t>
      </w:r>
      <w:proofErr w:type="gramStart"/>
      <w:r w:rsidRPr="00B57870">
        <w:rPr>
          <w:rFonts w:ascii="Times New Roman" w:eastAsiaTheme="minorEastAsia" w:hAnsi="Times New Roman" w:cs="Times New Roman"/>
          <w:sz w:val="28"/>
          <w:szCs w:val="28"/>
        </w:rPr>
        <w:t>до</w:t>
      </w:r>
      <w:proofErr w:type="gramEnd"/>
      <w:r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3 </w:t>
      </w:r>
      <w:proofErr w:type="spellStart"/>
      <w:r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Pr="00B57870">
        <w:rPr>
          <w:rFonts w:ascii="Times New Roman" w:eastAsiaTheme="minorEastAsia" w:hAnsi="Times New Roman" w:cs="Times New Roman"/>
          <w:sz w:val="28"/>
          <w:szCs w:val="28"/>
        </w:rPr>
        <w:t>.),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торговых и коммерческих объектов, земельный участок площадью 15825 </w:t>
      </w:r>
      <w:proofErr w:type="spellStart"/>
      <w:r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расположенный по адресу: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Pr="00B57870">
        <w:rPr>
          <w:rFonts w:ascii="Times New Roman" w:eastAsiaTheme="minorEastAsia" w:hAnsi="Times New Roman" w:cs="Times New Roman"/>
          <w:sz w:val="28"/>
          <w:szCs w:val="28"/>
        </w:rPr>
        <w:t>город Элиста, ул. В.И. Ленина, № 331, согласно схеме № 1 Приложения к настоящему решению;</w:t>
      </w:r>
    </w:p>
    <w:p w:rsidR="00B57870" w:rsidRPr="00B57870" w:rsidRDefault="00B57870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2) </w:t>
      </w:r>
      <w:r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.), 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>исключив</w:t>
      </w:r>
      <w:r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земельные участки общей площадью 3300 </w:t>
      </w:r>
      <w:proofErr w:type="spellStart"/>
      <w:r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расположенные по адресу: 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Pr="00B57870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город Элиста, район «Сити-3», №№ 24, 25, 26, 27, согласно схеме № 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Pr="00B57870" w:rsidRDefault="0069211C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3)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включить в зону торговых и коммерческих объектов,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коммунальной зоны, земельный участок площадью 758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расположенный по адресу: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город Элиста, ул. В.И. Ленина, № 292 «Г»,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Pr="00B57870" w:rsidRDefault="0069211C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включить в коммунальную зону,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proofErr w:type="gram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. и</w:t>
      </w:r>
      <w:proofErr w:type="gram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выше), земельный участок площадью 589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расположенный по адресу: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город Элиста, въезд Улан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Залата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, № 34,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Pr="00B57870" w:rsidRDefault="0069211C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5)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.),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.), территорию общей площадью 39800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расположенную по адресу: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город Элиста, ул. М.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Эсамбаева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, № 21, район </w:t>
      </w:r>
      <w:r w:rsidR="00C8274D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Сити-3, </w:t>
      </w:r>
      <w:r w:rsidR="00C8274D">
        <w:rPr>
          <w:rFonts w:ascii="Times New Roman" w:eastAsiaTheme="minorEastAsia" w:hAnsi="Times New Roman" w:cs="Times New Roman"/>
          <w:sz w:val="28"/>
          <w:szCs w:val="28"/>
        </w:rPr>
        <w:t>северо-восточнее домов</w:t>
      </w:r>
      <w:r w:rsidR="00B57870" w:rsidRPr="00093556">
        <w:rPr>
          <w:rFonts w:ascii="Times New Roman" w:eastAsiaTheme="minorEastAsia" w:hAnsi="Times New Roman" w:cs="Times New Roman"/>
          <w:sz w:val="28"/>
          <w:szCs w:val="28"/>
        </w:rPr>
        <w:t xml:space="preserve"> №</w:t>
      </w:r>
      <w:r w:rsidR="00093556" w:rsidRPr="00093556">
        <w:rPr>
          <w:rFonts w:ascii="Times New Roman" w:eastAsiaTheme="minorEastAsia" w:hAnsi="Times New Roman" w:cs="Times New Roman"/>
          <w:sz w:val="28"/>
          <w:szCs w:val="28"/>
        </w:rPr>
        <w:t xml:space="preserve">№ </w:t>
      </w:r>
      <w:r w:rsidR="00B57870" w:rsidRPr="00093556">
        <w:rPr>
          <w:rFonts w:ascii="Times New Roman" w:eastAsiaTheme="minorEastAsia" w:hAnsi="Times New Roman" w:cs="Times New Roman"/>
          <w:sz w:val="28"/>
          <w:szCs w:val="28"/>
        </w:rPr>
        <w:t xml:space="preserve">18, 107, севернее </w:t>
      </w:r>
      <w:r w:rsidRPr="00093556">
        <w:rPr>
          <w:rFonts w:ascii="Times New Roman" w:eastAsiaTheme="minorEastAsia" w:hAnsi="Times New Roman" w:cs="Times New Roman"/>
          <w:sz w:val="28"/>
          <w:szCs w:val="28"/>
        </w:rPr>
        <w:t>участка № 17,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согласно схеме № 5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Default="0069211C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DF0F26">
        <w:rPr>
          <w:rFonts w:ascii="Times New Roman" w:eastAsiaTheme="minorEastAsia" w:hAnsi="Times New Roman" w:cs="Times New Roman"/>
          <w:sz w:val="28"/>
          <w:szCs w:val="28"/>
        </w:rPr>
        <w:t xml:space="preserve">6) </w:t>
      </w:r>
      <w:r w:rsidR="00B57870" w:rsidRPr="00DF0F26">
        <w:rPr>
          <w:rFonts w:ascii="Times New Roman" w:eastAsiaTheme="minorEastAsia" w:hAnsi="Times New Roman" w:cs="Times New Roman"/>
          <w:sz w:val="28"/>
          <w:szCs w:val="28"/>
        </w:rPr>
        <w:t>включить в зону торговых и коммерческих объектов, исключ</w:t>
      </w:r>
      <w:r w:rsidRPr="00DF0F26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DF0F26">
        <w:rPr>
          <w:rFonts w:ascii="Times New Roman" w:eastAsiaTheme="minorEastAsia" w:hAnsi="Times New Roman" w:cs="Times New Roman"/>
          <w:sz w:val="28"/>
          <w:szCs w:val="28"/>
        </w:rPr>
        <w:t xml:space="preserve"> из зоны общественных центров, зоны зеленых насаждений и зоны </w:t>
      </w:r>
      <w:r w:rsidR="00C8274D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="00B57870" w:rsidRPr="00DF0F26">
        <w:rPr>
          <w:rFonts w:ascii="Times New Roman" w:eastAsiaTheme="minorEastAsia" w:hAnsi="Times New Roman" w:cs="Times New Roman"/>
          <w:sz w:val="28"/>
          <w:szCs w:val="28"/>
        </w:rPr>
        <w:t xml:space="preserve">улично-дорожной сети, </w:t>
      </w:r>
      <w:r w:rsidR="00B57870" w:rsidRPr="000417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земельны</w:t>
      </w:r>
      <w:r w:rsidR="0004173C" w:rsidRPr="000417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й</w:t>
      </w:r>
      <w:r w:rsidR="00B57870" w:rsidRPr="000417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участ</w:t>
      </w:r>
      <w:r w:rsidR="0004173C" w:rsidRPr="000417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ок</w:t>
      </w:r>
      <w:r w:rsidR="00B57870" w:rsidRPr="000417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площадью 1232 </w:t>
      </w:r>
      <w:proofErr w:type="spellStart"/>
      <w:r w:rsidR="00B57870" w:rsidRPr="000417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="00B57870" w:rsidRPr="000417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., расположенн</w:t>
      </w:r>
      <w:r w:rsidR="0004173C" w:rsidRPr="000417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ый</w:t>
      </w:r>
      <w:r w:rsidR="00B57870" w:rsidRPr="00DF0F26">
        <w:rPr>
          <w:rFonts w:ascii="Times New Roman" w:eastAsiaTheme="minorEastAsia" w:hAnsi="Times New Roman" w:cs="Times New Roman"/>
          <w:sz w:val="28"/>
          <w:szCs w:val="28"/>
        </w:rPr>
        <w:t xml:space="preserve"> по адресу: </w:t>
      </w:r>
      <w:r w:rsidRPr="00DF0F26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DF0F26">
        <w:rPr>
          <w:rFonts w:ascii="Times New Roman" w:eastAsiaTheme="minorEastAsia" w:hAnsi="Times New Roman" w:cs="Times New Roman"/>
          <w:sz w:val="28"/>
          <w:szCs w:val="28"/>
        </w:rPr>
        <w:t xml:space="preserve">город Элиста, ул. им. </w:t>
      </w:r>
      <w:proofErr w:type="spellStart"/>
      <w:r w:rsidR="00B57870" w:rsidRPr="00DF0F26">
        <w:rPr>
          <w:rFonts w:ascii="Times New Roman" w:eastAsiaTheme="minorEastAsia" w:hAnsi="Times New Roman" w:cs="Times New Roman"/>
          <w:sz w:val="28"/>
          <w:szCs w:val="28"/>
        </w:rPr>
        <w:t>Номто</w:t>
      </w:r>
      <w:proofErr w:type="spellEnd"/>
      <w:r w:rsidR="00B57870" w:rsidRPr="00DF0F26">
        <w:rPr>
          <w:rFonts w:ascii="Times New Roman" w:eastAsiaTheme="minorEastAsia" w:hAnsi="Times New Roman" w:cs="Times New Roman"/>
          <w:sz w:val="28"/>
          <w:szCs w:val="28"/>
        </w:rPr>
        <w:t xml:space="preserve"> Очирова, № 2, согласно схеме № </w:t>
      </w:r>
      <w:r w:rsidRPr="00DF0F26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B57870" w:rsidRPr="00DF0F26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Pr="00B57870" w:rsidRDefault="00FE738E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среднеэтажной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.), исключ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proofErr w:type="gram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. и</w:t>
      </w:r>
      <w:proofErr w:type="gram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выше) и зоны зеленых насаждений, земельный участок площадью 26251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расположенный по адресу: 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город Элиста, ул. Мечников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а, № 1 «Б»,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Pr="00B57870" w:rsidRDefault="00FE738E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среднеэтажной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.), исключ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земельный участок площадью 1650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расположенный по адресу: 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город Элиста, ул. Мечник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ова, № 1 «Е»,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Pr="00B57870" w:rsidRDefault="00FE738E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включить в зону общественных центров, исключ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proofErr w:type="gram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. и</w:t>
      </w:r>
      <w:proofErr w:type="gram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выше) и зоны зеленых насаждений, земельный участок площадью 3106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расположенный по адресу: 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город Элиста, ул. В.И. Ленина, № 397,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Pr="00B57870" w:rsidRDefault="00FE738E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.), исключ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среднеэтажной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жилой застройки (до 3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.), территорию общей площадью 5227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расположенную по адресу: 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город Элиста, ул. 28-й Армии, №№ 34, 36, 82, 84, 84 «А», 86, 86 «А», 88, 90, 92, согласно схеме № </w:t>
      </w:r>
      <w:r w:rsidR="0069211C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Pr="00B57870" w:rsidRDefault="0069211C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1</w:t>
      </w:r>
      <w:r w:rsidR="00FE738E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.), исключ</w:t>
      </w:r>
      <w:r w:rsidR="00E82617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земельный участок площадью 600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расположенный по адресу: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город Элиста, ул. Спортивная, № 64, согласно схеме № 1</w:t>
      </w:r>
      <w:r w:rsidR="00FE738E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57870" w:rsidRDefault="0069211C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FE738E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proofErr w:type="gram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. и</w:t>
      </w:r>
      <w:proofErr w:type="gram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выше), исключ</w:t>
      </w:r>
      <w:r w:rsidR="00E82617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земельный участок с кадастровым номером </w:t>
      </w:r>
      <w:r w:rsidR="00C8274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08:14:030655:3059 площадью 72 </w:t>
      </w:r>
      <w:proofErr w:type="spellStart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., расположенный по адресу: </w:t>
      </w:r>
      <w:r w:rsidR="00DB09FC" w:rsidRPr="00DB09FC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город Элиста, </w:t>
      </w:r>
      <w:r w:rsidR="00DB09FC" w:rsidRPr="00DB09FC">
        <w:rPr>
          <w:rFonts w:ascii="Times New Roman" w:eastAsiaTheme="minorEastAsia" w:hAnsi="Times New Roman" w:cs="Times New Roman"/>
          <w:sz w:val="28"/>
          <w:szCs w:val="28"/>
        </w:rPr>
        <w:t xml:space="preserve">проспект имени Петра </w:t>
      </w:r>
      <w:proofErr w:type="spellStart"/>
      <w:r w:rsidR="00DB09FC" w:rsidRPr="00DB09FC">
        <w:rPr>
          <w:rFonts w:ascii="Times New Roman" w:eastAsiaTheme="minorEastAsia" w:hAnsi="Times New Roman" w:cs="Times New Roman"/>
          <w:sz w:val="28"/>
          <w:szCs w:val="28"/>
        </w:rPr>
        <w:t>Анацкого</w:t>
      </w:r>
      <w:proofErr w:type="spellEnd"/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C8274D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>№ 2, согласно схеме № 1</w:t>
      </w:r>
      <w:r w:rsidR="00FE738E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B57870" w:rsidRPr="00B5787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</w:t>
      </w:r>
      <w:r w:rsidR="00767216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E2278E">
        <w:rPr>
          <w:rFonts w:ascii="Times New Roman" w:eastAsiaTheme="minorEastAsia" w:hAnsi="Times New Roman" w:cs="Times New Roman"/>
          <w:sz w:val="28"/>
          <w:szCs w:val="28"/>
        </w:rPr>
        <w:t xml:space="preserve"> настоящему решению;</w:t>
      </w:r>
    </w:p>
    <w:p w:rsidR="00E2278E" w:rsidRPr="00B57870" w:rsidRDefault="00FE738E" w:rsidP="00C8274D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13</w:t>
      </w:r>
      <w:r w:rsidR="00E2278E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E2278E" w:rsidRPr="00E2278E">
        <w:t xml:space="preserve"> </w:t>
      </w:r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>включить в зону объектов здравоохранения и социального обеспечения, исключ</w:t>
      </w:r>
      <w:r w:rsidR="00E2278E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 xml:space="preserve">.), земельный участок площадью 788 </w:t>
      </w:r>
      <w:proofErr w:type="spellStart"/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>кв.м</w:t>
      </w:r>
      <w:proofErr w:type="spellEnd"/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>. с кадастровым номером 08:14:030620:1217, расположенн</w:t>
      </w:r>
      <w:r w:rsidR="005A68C0">
        <w:rPr>
          <w:rFonts w:ascii="Times New Roman" w:eastAsiaTheme="minorEastAsia" w:hAnsi="Times New Roman" w:cs="Times New Roman"/>
          <w:sz w:val="28"/>
          <w:szCs w:val="28"/>
        </w:rPr>
        <w:t>ый</w:t>
      </w:r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>Номто</w:t>
      </w:r>
      <w:proofErr w:type="spellEnd"/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 xml:space="preserve"> Очирова, № 25, согласно схеме </w:t>
      </w:r>
      <w:r w:rsidR="00C8274D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>№ 1</w:t>
      </w: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E2278E" w:rsidRPr="00E2278E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решению.</w:t>
      </w:r>
    </w:p>
    <w:p w:rsidR="005F22B8" w:rsidRPr="00F07BD2" w:rsidRDefault="005F22B8" w:rsidP="00C8274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E738E" w:rsidRPr="006F2C09" w:rsidRDefault="00FE738E" w:rsidP="00FE738E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2. </w:t>
      </w:r>
      <w:r w:rsidR="0047435C">
        <w:rPr>
          <w:rFonts w:ascii="Times New Roman" w:hAnsi="Times New Roman" w:cs="Times New Roman"/>
          <w:sz w:val="28"/>
          <w:szCs w:val="28"/>
        </w:rPr>
        <w:t>Отклонить вопрос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DB4FD8">
        <w:rPr>
          <w:rFonts w:ascii="Times New Roman" w:eastAsiaTheme="minorEastAsia" w:hAnsi="Times New Roman" w:cs="Times New Roman"/>
          <w:sz w:val="28"/>
          <w:szCs w:val="28"/>
        </w:rPr>
        <w:t xml:space="preserve">включении </w:t>
      </w:r>
      <w:r w:rsidR="00DB4FD8" w:rsidRPr="006F2C0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Pr="006F2C0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зону то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рговых и коммерческих объектов с исключением </w:t>
      </w:r>
      <w:r w:rsidRPr="006F2C0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из зоны общественных центров, зоны зеленых насаждений и </w:t>
      </w:r>
      <w:proofErr w:type="gramStart"/>
      <w:r w:rsidRPr="006F2C0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зоны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улично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-дорожной сети, земельного</w:t>
      </w:r>
      <w:r w:rsidRPr="006F2C0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участ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ка</w:t>
      </w:r>
      <w:r w:rsidRPr="006F2C0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лощадью 178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кв.м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., расположенного</w:t>
      </w:r>
      <w:r w:rsidRPr="006F2C0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по адресу: Республика Калмыкия, город Эли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ста, ул. им.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Номто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Очирова, № 2 «Б».</w:t>
      </w:r>
    </w:p>
    <w:p w:rsidR="00FE738E" w:rsidRDefault="00FE738E" w:rsidP="00C8274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05032" w:rsidRPr="00F07BD2" w:rsidRDefault="00FE738E" w:rsidP="00C8274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05032" w:rsidRPr="00F07BD2">
        <w:rPr>
          <w:rFonts w:ascii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5F22B8" w:rsidRPr="00F07BD2" w:rsidRDefault="005F22B8" w:rsidP="00C8274D">
      <w:pPr>
        <w:tabs>
          <w:tab w:val="left" w:pos="307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05032" w:rsidRDefault="00FE738E" w:rsidP="00C8274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05032" w:rsidRPr="00F07BD2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</w:t>
      </w:r>
      <w:proofErr w:type="spellStart"/>
      <w:r w:rsidR="00E05032" w:rsidRPr="00F07BD2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="00E05032" w:rsidRPr="00F07BD2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7F15D3" w:rsidRDefault="007F15D3" w:rsidP="00C8274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1D88" w:rsidRDefault="001A1D88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8280D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 w:rsidRPr="00E8280D">
        <w:rPr>
          <w:rFonts w:ascii="Times New Roman" w:hAnsi="Times New Roman" w:cs="Times New Roman"/>
          <w:sz w:val="28"/>
          <w:szCs w:val="28"/>
        </w:rPr>
        <w:t xml:space="preserve">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  </w:t>
      </w:r>
      <w:r w:rsidR="001D413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8280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11EDC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11EDC"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C11EDC" w:rsidRDefault="00C11EDC">
      <w:r>
        <w:br w:type="page"/>
      </w:r>
    </w:p>
    <w:tbl>
      <w:tblPr>
        <w:tblW w:w="0" w:type="auto"/>
        <w:tblInd w:w="4928" w:type="dxa"/>
        <w:tblLook w:val="01E0" w:firstRow="1" w:lastRow="1" w:firstColumn="1" w:lastColumn="1" w:noHBand="0" w:noVBand="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решению Элистинского городского Собрания</w:t>
            </w:r>
          </w:p>
          <w:p w:rsidR="005D21A5" w:rsidRPr="005D21A5" w:rsidRDefault="00D24D3D" w:rsidP="00B57870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B4FD8">
              <w:rPr>
                <w:rFonts w:ascii="Times New Roman" w:hAnsi="Times New Roman" w:cs="Times New Roman"/>
                <w:sz w:val="28"/>
                <w:szCs w:val="28"/>
              </w:rPr>
              <w:t xml:space="preserve"> 26</w:t>
            </w:r>
            <w:r w:rsidR="00B57870">
              <w:rPr>
                <w:rFonts w:ascii="Times New Roman" w:hAnsi="Times New Roman" w:cs="Times New Roman"/>
                <w:sz w:val="28"/>
                <w:szCs w:val="28"/>
              </w:rPr>
              <w:t xml:space="preserve"> ноября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DB4FD8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bookmarkStart w:id="0" w:name="_GoBack"/>
            <w:bookmarkEnd w:id="0"/>
          </w:p>
        </w:tc>
      </w:tr>
    </w:tbl>
    <w:p w:rsidR="00C33682" w:rsidRPr="00C33682" w:rsidRDefault="00C33682" w:rsidP="00C33682">
      <w:pPr>
        <w:widowControl/>
        <w:autoSpaceDE/>
        <w:autoSpaceDN/>
        <w:adjustRightInd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C33682" w:rsidRPr="00C33682" w:rsidRDefault="00201073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33682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33682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33682"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 w:rsidRPr="00C33682"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F07BD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0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B57870" w:rsidRPr="00B57870" w:rsidTr="00E82617">
        <w:trPr>
          <w:trHeight w:val="69"/>
        </w:trPr>
        <w:tc>
          <w:tcPr>
            <w:tcW w:w="5067" w:type="dxa"/>
          </w:tcPr>
          <w:p w:rsidR="00B57870" w:rsidRPr="00B57870" w:rsidRDefault="00B57870" w:rsidP="00B5787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87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B57870" w:rsidRPr="00B57870" w:rsidRDefault="00B57870" w:rsidP="00B5787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787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57870" w:rsidRPr="00B57870" w:rsidTr="00E82617">
        <w:trPr>
          <w:trHeight w:val="4869"/>
        </w:trPr>
        <w:tc>
          <w:tcPr>
            <w:tcW w:w="5067" w:type="dxa"/>
            <w:vAlign w:val="bottom"/>
          </w:tcPr>
          <w:p w:rsidR="00B57870" w:rsidRPr="00B57870" w:rsidRDefault="00B57870" w:rsidP="00B57870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78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105" w:dyaOrig="5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5pt;height:232.5pt" o:ole="">
                  <v:imagedata r:id="rId8" o:title=""/>
                </v:shape>
                <o:OLEObject Type="Embed" ProgID="PBrush" ShapeID="_x0000_i1025" DrawAspect="Content" ObjectID="_1667827566" r:id="rId9"/>
              </w:object>
            </w:r>
          </w:p>
        </w:tc>
        <w:tc>
          <w:tcPr>
            <w:tcW w:w="5284" w:type="dxa"/>
          </w:tcPr>
          <w:p w:rsidR="00B57870" w:rsidRPr="00B57870" w:rsidRDefault="00B57870" w:rsidP="00B57870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78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510" w:dyaOrig="5115">
                <v:shape id="_x0000_i1026" type="#_x0000_t75" style="width:298.5pt;height:233.25pt" o:ole="">
                  <v:imagedata r:id="rId10" o:title=""/>
                </v:shape>
                <o:OLEObject Type="Embed" ProgID="PBrush" ShapeID="_x0000_i1026" DrawAspect="Content" ObjectID="_1667827567" r:id="rId11"/>
              </w:object>
            </w:r>
          </w:p>
        </w:tc>
      </w:tr>
    </w:tbl>
    <w:p w:rsidR="00E82617" w:rsidRDefault="00E82617" w:rsidP="00E8261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</w:p>
    <w:p w:rsidR="00E82617" w:rsidRDefault="00E82617" w:rsidP="00E8261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E82617" w:rsidRDefault="00E82617" w:rsidP="00E8261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E82617" w:rsidP="00E82617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F07BD2" w:rsidRPr="00E82617" w:rsidRDefault="00F07BD2" w:rsidP="00E82617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410" w:dyaOrig="4905">
                <v:shape id="_x0000_i1027" type="#_x0000_t75" style="width:220.5pt;height:246pt" o:ole="">
                  <v:imagedata r:id="rId12" o:title=""/>
                </v:shape>
                <o:OLEObject Type="Embed" ProgID="PBrush" ShapeID="_x0000_i1027" DrawAspect="Content" ObjectID="_1667827568" r:id="rId13"/>
              </w:object>
            </w:r>
          </w:p>
        </w:tc>
        <w:tc>
          <w:tcPr>
            <w:tcW w:w="5284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095" w:dyaOrig="4905">
                <v:shape id="_x0000_i1028" type="#_x0000_t75" style="width:204.75pt;height:246pt" o:ole="">
                  <v:imagedata r:id="rId14" o:title=""/>
                </v:shape>
                <o:OLEObject Type="Embed" ProgID="PBrush" ShapeID="_x0000_i1028" DrawAspect="Content" ObjectID="_1667827569" r:id="rId15"/>
              </w:object>
            </w:r>
          </w:p>
        </w:tc>
      </w:tr>
    </w:tbl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F07BD2" w:rsidRPr="00E82617" w:rsidRDefault="00F07BD2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175" w:dyaOrig="4710">
                <v:shape id="_x0000_i1029" type="#_x0000_t75" style="width:258pt;height:235.5pt" o:ole="">
                  <v:imagedata r:id="rId16" o:title=""/>
                </v:shape>
                <o:OLEObject Type="Embed" ProgID="PBrush" ShapeID="_x0000_i1029" DrawAspect="Content" ObjectID="_1667827570" r:id="rId17"/>
              </w:object>
            </w:r>
          </w:p>
        </w:tc>
        <w:tc>
          <w:tcPr>
            <w:tcW w:w="5284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90" w:dyaOrig="4710">
                <v:shape id="_x0000_i1030" type="#_x0000_t75" style="width:274.5pt;height:235.5pt" o:ole="">
                  <v:imagedata r:id="rId18" o:title=""/>
                </v:shape>
                <o:OLEObject Type="Embed" ProgID="PBrush" ShapeID="_x0000_i1030" DrawAspect="Content" ObjectID="_1667827571" r:id="rId19"/>
              </w:object>
            </w:r>
          </w:p>
        </w:tc>
      </w:tr>
    </w:tbl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F07BD2" w:rsidRPr="00E82617" w:rsidRDefault="00F07BD2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00" w:dyaOrig="5130">
                <v:shape id="_x0000_i1031" type="#_x0000_t75" style="width:270pt;height:256.5pt" o:ole="">
                  <v:imagedata r:id="rId20" o:title=""/>
                </v:shape>
                <o:OLEObject Type="Embed" ProgID="PBrush" ShapeID="_x0000_i1031" DrawAspect="Content" ObjectID="_1667827572" r:id="rId21"/>
              </w:object>
            </w:r>
          </w:p>
        </w:tc>
        <w:tc>
          <w:tcPr>
            <w:tcW w:w="5284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30" w:dyaOrig="5130">
                <v:shape id="_x0000_i1032" type="#_x0000_t75" style="width:301.5pt;height:256.5pt" o:ole="">
                  <v:imagedata r:id="rId22" o:title=""/>
                </v:shape>
                <o:OLEObject Type="Embed" ProgID="PBrush" ShapeID="_x0000_i1032" DrawAspect="Content" ObjectID="_1667827573" r:id="rId23"/>
              </w:object>
            </w:r>
          </w:p>
        </w:tc>
      </w:tr>
    </w:tbl>
    <w:p w:rsidR="004E7383" w:rsidRDefault="004E7383" w:rsidP="00E82617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7383" w:rsidRDefault="004E7383" w:rsidP="004E7383">
      <w:r>
        <w:br w:type="page"/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5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F07BD2" w:rsidRPr="00E82617" w:rsidRDefault="00F07BD2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135" w:dyaOrig="4755">
                <v:shape id="_x0000_i1033" type="#_x0000_t75" style="width:306.75pt;height:237.75pt" o:ole="">
                  <v:imagedata r:id="rId24" o:title=""/>
                </v:shape>
                <o:OLEObject Type="Embed" ProgID="PBrush" ShapeID="_x0000_i1033" DrawAspect="Content" ObjectID="_1667827574" r:id="rId25"/>
              </w:object>
            </w:r>
          </w:p>
        </w:tc>
        <w:tc>
          <w:tcPr>
            <w:tcW w:w="5284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60" w:dyaOrig="4785">
                <v:shape id="_x0000_i1034" type="#_x0000_t75" style="width:273pt;height:238.5pt" o:ole="">
                  <v:imagedata r:id="rId26" o:title=""/>
                </v:shape>
                <o:OLEObject Type="Embed" ProgID="PBrush" ShapeID="_x0000_i1034" DrawAspect="Content" ObjectID="_1667827575" r:id="rId27"/>
              </w:object>
            </w:r>
          </w:p>
        </w:tc>
      </w:tr>
    </w:tbl>
    <w:p w:rsidR="00E82617" w:rsidRPr="00E82617" w:rsidRDefault="00E82617" w:rsidP="00E82617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82617" w:rsidRPr="00367BEC" w:rsidRDefault="00E82617" w:rsidP="00E82617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67BEC">
        <w:rPr>
          <w:rFonts w:ascii="Times New Roman" w:hAnsi="Times New Roman" w:cs="Times New Roman"/>
          <w:sz w:val="24"/>
          <w:szCs w:val="24"/>
        </w:rPr>
        <w:t xml:space="preserve">Схема № </w:t>
      </w:r>
      <w:r w:rsidR="004E7383" w:rsidRPr="00367BEC">
        <w:rPr>
          <w:rFonts w:ascii="Times New Roman" w:hAnsi="Times New Roman" w:cs="Times New Roman"/>
          <w:sz w:val="24"/>
          <w:szCs w:val="24"/>
        </w:rPr>
        <w:t>6</w:t>
      </w:r>
    </w:p>
    <w:p w:rsidR="00E82617" w:rsidRPr="00367BEC" w:rsidRDefault="00E82617" w:rsidP="00E82617">
      <w:pPr>
        <w:widowControl/>
        <w:tabs>
          <w:tab w:val="left" w:pos="28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367BE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367BE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E82617" w:rsidRPr="00367BEC" w:rsidRDefault="00E82617" w:rsidP="00E82617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67BEC">
        <w:rPr>
          <w:rFonts w:ascii="Times New Roman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4E7383" w:rsidRPr="00367BEC" w:rsidRDefault="00E82617" w:rsidP="00367BEC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BEC">
        <w:rPr>
          <w:rFonts w:ascii="Times New Roman" w:hAnsi="Times New Roman" w:cs="Times New Roman"/>
          <w:sz w:val="24"/>
          <w:szCs w:val="24"/>
        </w:rPr>
        <w:t>Элистинского город</w:t>
      </w:r>
      <w:r w:rsidR="004E7383" w:rsidRPr="00367BEC">
        <w:rPr>
          <w:rFonts w:ascii="Times New Roman" w:hAnsi="Times New Roman" w:cs="Times New Roman"/>
          <w:sz w:val="24"/>
          <w:szCs w:val="24"/>
        </w:rPr>
        <w:t xml:space="preserve">ского Собрания </w:t>
      </w:r>
      <w:r w:rsidRPr="00367BEC">
        <w:rPr>
          <w:rFonts w:ascii="Times New Roman" w:hAnsi="Times New Roman" w:cs="Times New Roman"/>
          <w:sz w:val="24"/>
          <w:szCs w:val="24"/>
        </w:rPr>
        <w:t>от 01.07.2010 № 1</w:t>
      </w:r>
    </w:p>
    <w:p w:rsidR="00367BEC" w:rsidRDefault="00367BEC" w:rsidP="004E7383"/>
    <w:tbl>
      <w:tblPr>
        <w:tblStyle w:val="6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367BEC" w:rsidRPr="00367BEC" w:rsidTr="00367BEC">
        <w:trPr>
          <w:trHeight w:val="264"/>
        </w:trPr>
        <w:tc>
          <w:tcPr>
            <w:tcW w:w="4962" w:type="dxa"/>
            <w:vAlign w:val="center"/>
            <w:hideMark/>
          </w:tcPr>
          <w:p w:rsidR="00367BEC" w:rsidRPr="00367BEC" w:rsidRDefault="00367BEC" w:rsidP="00367BE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EC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367BEC" w:rsidRPr="00367BEC" w:rsidRDefault="00367BEC" w:rsidP="00367BEC">
            <w:pPr>
              <w:widowControl/>
              <w:autoSpaceDE/>
              <w:autoSpaceDN/>
              <w:adjustRightInd/>
              <w:ind w:left="33" w:hanging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EC">
              <w:rPr>
                <w:rFonts w:ascii="Times New Roman" w:hAnsi="Times New Roman" w:cs="Times New Roman"/>
                <w:sz w:val="24"/>
                <w:szCs w:val="24"/>
              </w:rPr>
              <w:t>Изменение ГП:</w:t>
            </w:r>
          </w:p>
        </w:tc>
      </w:tr>
      <w:tr w:rsidR="00367BEC" w:rsidRPr="00367BEC" w:rsidTr="00367BEC">
        <w:trPr>
          <w:trHeight w:val="4376"/>
        </w:trPr>
        <w:tc>
          <w:tcPr>
            <w:tcW w:w="4962" w:type="dxa"/>
            <w:vAlign w:val="center"/>
            <w:hideMark/>
          </w:tcPr>
          <w:p w:rsidR="00367BEC" w:rsidRPr="00367BEC" w:rsidRDefault="00367BEC" w:rsidP="00367BE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465" w:dyaOrig="9045">
                <v:shape id="_x0000_i1035" type="#_x0000_t75" style="width:237pt;height:225.75pt" o:ole="">
                  <v:imagedata r:id="rId28" o:title=""/>
                </v:shape>
                <o:OLEObject Type="Embed" ProgID="PBrush" ShapeID="_x0000_i1035" DrawAspect="Content" ObjectID="_1667827576" r:id="rId29"/>
              </w:object>
            </w:r>
          </w:p>
        </w:tc>
        <w:tc>
          <w:tcPr>
            <w:tcW w:w="5103" w:type="dxa"/>
          </w:tcPr>
          <w:p w:rsidR="00367BEC" w:rsidRPr="00367BEC" w:rsidRDefault="00367BEC" w:rsidP="00367BEC">
            <w:pPr>
              <w:widowControl/>
              <w:autoSpaceDE/>
              <w:autoSpaceDN/>
              <w:adjustRightInd/>
              <w:ind w:left="33" w:hanging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705" w:dyaOrig="9045">
                <v:shape id="_x0000_i1036" type="#_x0000_t75" style="width:242.25pt;height:225.75pt" o:ole="">
                  <v:imagedata r:id="rId30" o:title=""/>
                </v:shape>
                <o:OLEObject Type="Embed" ProgID="PBrush" ShapeID="_x0000_i1036" DrawAspect="Content" ObjectID="_1667827577" r:id="rId31"/>
              </w:object>
            </w:r>
          </w:p>
        </w:tc>
      </w:tr>
    </w:tbl>
    <w:p w:rsidR="00367BEC" w:rsidRDefault="00367BEC" w:rsidP="004E7383"/>
    <w:p w:rsidR="004E7383" w:rsidRDefault="004E7383" w:rsidP="004E7383">
      <w:r>
        <w:br w:type="page"/>
      </w:r>
    </w:p>
    <w:p w:rsidR="00367BEC" w:rsidRDefault="00367BEC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7383" w:rsidRPr="00367BEC" w:rsidRDefault="00FE738E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7</w:t>
      </w:r>
    </w:p>
    <w:p w:rsidR="004E7383" w:rsidRPr="00367BEC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67BE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367BE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4E7383" w:rsidRPr="00367BEC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67BEC"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 w:rsidRPr="00367BEC"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67BEC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4E7383" w:rsidRP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040" w:dyaOrig="4845">
                <v:shape id="_x0000_i1037" type="#_x0000_t75" style="width:252.75pt;height:242.25pt" o:ole="">
                  <v:imagedata r:id="rId32" o:title=""/>
                </v:shape>
                <o:OLEObject Type="Embed" ProgID="PBrush" ShapeID="_x0000_i1037" DrawAspect="Content" ObjectID="_1667827578" r:id="rId33"/>
              </w:object>
            </w:r>
          </w:p>
        </w:tc>
        <w:tc>
          <w:tcPr>
            <w:tcW w:w="5284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30" w:dyaOrig="4890">
                <v:shape id="_x0000_i1038" type="#_x0000_t75" style="width:271.5pt;height:244.5pt" o:ole="">
                  <v:imagedata r:id="rId34" o:title=""/>
                </v:shape>
                <o:OLEObject Type="Embed" ProgID="PBrush" ShapeID="_x0000_i1038" DrawAspect="Content" ObjectID="_1667827579" r:id="rId35"/>
              </w:object>
            </w:r>
          </w:p>
        </w:tc>
      </w:tr>
    </w:tbl>
    <w:p w:rsidR="00E82617" w:rsidRPr="00E82617" w:rsidRDefault="00E82617" w:rsidP="00E82617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7383" w:rsidRDefault="00FE738E" w:rsidP="00FE738E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8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4E7383" w:rsidRP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05" w:dyaOrig="4905">
                <v:shape id="_x0000_i1039" type="#_x0000_t75" style="width:246pt;height:246pt" o:ole="">
                  <v:imagedata r:id="rId36" o:title=""/>
                </v:shape>
                <o:OLEObject Type="Embed" ProgID="PBrush" ShapeID="_x0000_i1039" DrawAspect="Content" ObjectID="_1667827580" r:id="rId37"/>
              </w:object>
            </w:r>
          </w:p>
        </w:tc>
        <w:tc>
          <w:tcPr>
            <w:tcW w:w="5284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80" w:dyaOrig="4995">
                <v:shape id="_x0000_i1040" type="#_x0000_t75" style="width:264pt;height:240pt" o:ole="">
                  <v:imagedata r:id="rId38" o:title=""/>
                </v:shape>
                <o:OLEObject Type="Embed" ProgID="PBrush" ShapeID="_x0000_i1040" DrawAspect="Content" ObjectID="_1667827581" r:id="rId39"/>
              </w:object>
            </w:r>
          </w:p>
        </w:tc>
      </w:tr>
    </w:tbl>
    <w:p w:rsidR="004E7383" w:rsidRDefault="004E7383" w:rsidP="00E82617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7383" w:rsidRDefault="004E7383" w:rsidP="004E7383"/>
    <w:p w:rsidR="00FE738E" w:rsidRDefault="00FE738E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Схема № </w:t>
      </w:r>
      <w:r w:rsidR="00FE738E">
        <w:rPr>
          <w:rFonts w:ascii="Times New Roman" w:hAnsi="Times New Roman" w:cs="Times New Roman"/>
          <w:sz w:val="24"/>
          <w:szCs w:val="24"/>
        </w:rPr>
        <w:t>9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4E7383" w:rsidRP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800" w:dyaOrig="4635">
                <v:shape id="_x0000_i1041" type="#_x0000_t75" style="width:240pt;height:232.5pt" o:ole="">
                  <v:imagedata r:id="rId40" o:title=""/>
                </v:shape>
                <o:OLEObject Type="Embed" ProgID="PBrush" ShapeID="_x0000_i1041" DrawAspect="Content" ObjectID="_1667827582" r:id="rId41"/>
              </w:objec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65" w:dyaOrig="4665">
                <v:shape id="_x0000_i1042" type="#_x0000_t75" style="width:263.25pt;height:233.25pt" o:ole="">
                  <v:imagedata r:id="rId42" o:title=""/>
                </v:shape>
                <o:OLEObject Type="Embed" ProgID="PBrush" ShapeID="_x0000_i1042" DrawAspect="Content" ObjectID="_1667827583" r:id="rId43"/>
              </w:object>
            </w:r>
          </w:p>
        </w:tc>
      </w:tr>
    </w:tbl>
    <w:p w:rsidR="0004173C" w:rsidRDefault="0004173C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E7383" w:rsidRPr="00FE738E" w:rsidRDefault="004E7383" w:rsidP="00FE738E">
      <w:pPr>
        <w:ind w:firstLine="0"/>
        <w:jc w:val="center"/>
      </w:pPr>
      <w:r>
        <w:rPr>
          <w:rFonts w:ascii="Times New Roman" w:hAnsi="Times New Roman" w:cs="Times New Roman"/>
          <w:sz w:val="24"/>
          <w:szCs w:val="24"/>
        </w:rPr>
        <w:t>Схема № 1</w:t>
      </w:r>
      <w:r w:rsidR="00FE738E">
        <w:rPr>
          <w:rFonts w:ascii="Times New Roman" w:hAnsi="Times New Roman" w:cs="Times New Roman"/>
          <w:sz w:val="24"/>
          <w:szCs w:val="24"/>
        </w:rPr>
        <w:t>0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4E7383" w:rsidRP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785" w:dyaOrig="4755">
                <v:shape id="_x0000_i1043" type="#_x0000_t75" style="width:238.5pt;height:237.75pt" o:ole="">
                  <v:imagedata r:id="rId44" o:title=""/>
                </v:shape>
                <o:OLEObject Type="Embed" ProgID="PBrush" ShapeID="_x0000_i1043" DrawAspect="Content" ObjectID="_1667827584" r:id="rId45"/>
              </w:objec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50" w:dyaOrig="4725">
                <v:shape id="_x0000_i1044" type="#_x0000_t75" style="width:262.5pt;height:236.25pt" o:ole="">
                  <v:imagedata r:id="rId46" o:title=""/>
                </v:shape>
                <o:OLEObject Type="Embed" ProgID="PBrush" ShapeID="_x0000_i1044" DrawAspect="Content" ObjectID="_1667827585" r:id="rId47"/>
              </w:object>
            </w:r>
          </w:p>
        </w:tc>
      </w:tr>
    </w:tbl>
    <w:p w:rsidR="004E7383" w:rsidRDefault="004E7383" w:rsidP="004E7383"/>
    <w:p w:rsidR="00FE738E" w:rsidRDefault="00FE738E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E738E" w:rsidRDefault="00FE738E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E738E" w:rsidRDefault="00FE738E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E738E" w:rsidRDefault="00FE738E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</w:t>
      </w:r>
      <w:r w:rsidR="00FE738E">
        <w:rPr>
          <w:rFonts w:ascii="Times New Roman" w:hAnsi="Times New Roman" w:cs="Times New Roman"/>
          <w:sz w:val="24"/>
          <w:szCs w:val="24"/>
        </w:rPr>
        <w:t>1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4E7383" w:rsidRP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65" w:dyaOrig="4770">
                <v:shape id="_x0000_i1045" type="#_x0000_t75" style="width:263.25pt;height:238.5pt" o:ole="">
                  <v:imagedata r:id="rId48" o:title=""/>
                </v:shape>
                <o:OLEObject Type="Embed" ProgID="PBrush" ShapeID="_x0000_i1045" DrawAspect="Content" ObjectID="_1667827586" r:id="rId49"/>
              </w:object>
            </w:r>
          </w:p>
        </w:tc>
        <w:tc>
          <w:tcPr>
            <w:tcW w:w="5284" w:type="dxa"/>
            <w:vAlign w:val="center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30" w:dyaOrig="4755">
                <v:shape id="_x0000_i1046" type="#_x0000_t75" style="width:286.5pt;height:237.75pt" o:ole="">
                  <v:imagedata r:id="rId50" o:title=""/>
                </v:shape>
                <o:OLEObject Type="Embed" ProgID="PBrush" ShapeID="_x0000_i1046" DrawAspect="Content" ObjectID="_1667827587" r:id="rId51"/>
              </w:object>
            </w:r>
          </w:p>
        </w:tc>
      </w:tr>
    </w:tbl>
    <w:p w:rsidR="0004173C" w:rsidRDefault="0004173C" w:rsidP="00E82617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7383" w:rsidRPr="00FE738E" w:rsidRDefault="004E7383" w:rsidP="00FE738E">
      <w:pPr>
        <w:ind w:firstLine="0"/>
        <w:jc w:val="center"/>
      </w:pPr>
      <w:r>
        <w:rPr>
          <w:rFonts w:ascii="Times New Roman" w:hAnsi="Times New Roman" w:cs="Times New Roman"/>
          <w:sz w:val="24"/>
          <w:szCs w:val="24"/>
        </w:rPr>
        <w:t>Схема № 1</w:t>
      </w:r>
      <w:r w:rsidR="00FE738E">
        <w:rPr>
          <w:rFonts w:ascii="Times New Roman" w:hAnsi="Times New Roman" w:cs="Times New Roman"/>
          <w:sz w:val="24"/>
          <w:szCs w:val="24"/>
        </w:rPr>
        <w:t>2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4E7383" w:rsidRDefault="004E7383" w:rsidP="004E7383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4E7383" w:rsidRPr="00E82617" w:rsidRDefault="004E7383" w:rsidP="004E738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3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E82617" w:rsidRPr="00E82617" w:rsidTr="004E7383">
        <w:trPr>
          <w:trHeight w:val="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82617" w:rsidRPr="00E82617" w:rsidTr="004E7383">
        <w:trPr>
          <w:trHeight w:val="4869"/>
        </w:trPr>
        <w:tc>
          <w:tcPr>
            <w:tcW w:w="5067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35" w:dyaOrig="4725">
                <v:shape id="_x0000_i1047" type="#_x0000_t75" style="width:246.75pt;height:236.25pt" o:ole="">
                  <v:imagedata r:id="rId52" o:title=""/>
                </v:shape>
                <o:OLEObject Type="Embed" ProgID="PBrush" ShapeID="_x0000_i1047" DrawAspect="Content" ObjectID="_1667827588" r:id="rId53"/>
              </w:object>
            </w:r>
          </w:p>
        </w:tc>
        <w:tc>
          <w:tcPr>
            <w:tcW w:w="5284" w:type="dxa"/>
          </w:tcPr>
          <w:p w:rsidR="00E82617" w:rsidRPr="00E82617" w:rsidRDefault="00E82617" w:rsidP="00E82617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6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355" w:dyaOrig="4725">
                <v:shape id="_x0000_i1048" type="#_x0000_t75" style="width:267.75pt;height:236.25pt" o:ole="">
                  <v:imagedata r:id="rId54" o:title=""/>
                </v:shape>
                <o:OLEObject Type="Embed" ProgID="PBrush" ShapeID="_x0000_i1048" DrawAspect="Content" ObjectID="_1667827589" r:id="rId55"/>
              </w:object>
            </w:r>
          </w:p>
        </w:tc>
      </w:tr>
    </w:tbl>
    <w:p w:rsidR="00B57870" w:rsidRDefault="00B5787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E738E" w:rsidRDefault="00FE738E" w:rsidP="005A68C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E738E" w:rsidRDefault="00FE738E" w:rsidP="005A68C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E738E" w:rsidRDefault="00FE738E" w:rsidP="005A68C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A68C0" w:rsidRDefault="00FE738E" w:rsidP="005A68C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13</w:t>
      </w:r>
    </w:p>
    <w:p w:rsidR="005A68C0" w:rsidRDefault="005A68C0" w:rsidP="005A68C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</w:p>
    <w:p w:rsidR="005A68C0" w:rsidRDefault="005A68C0" w:rsidP="005A68C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Генерального плана города Элисты, утвержденного решением </w:t>
      </w:r>
    </w:p>
    <w:p w:rsidR="005A68C0" w:rsidRDefault="005A68C0" w:rsidP="005A68C0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A68C0" w:rsidRDefault="005A68C0" w:rsidP="005A68C0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4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5284"/>
      </w:tblGrid>
      <w:tr w:rsidR="005A68C0" w:rsidRPr="005A68C0" w:rsidTr="005A68C0">
        <w:trPr>
          <w:trHeight w:val="69"/>
        </w:trPr>
        <w:tc>
          <w:tcPr>
            <w:tcW w:w="5515" w:type="dxa"/>
          </w:tcPr>
          <w:p w:rsidR="005A68C0" w:rsidRPr="005A68C0" w:rsidRDefault="005A68C0" w:rsidP="005A68C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C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5A68C0" w:rsidRPr="005A68C0" w:rsidRDefault="005A68C0" w:rsidP="005A68C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68C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A68C0" w:rsidRPr="005A68C0" w:rsidTr="005A68C0">
        <w:trPr>
          <w:trHeight w:val="4869"/>
        </w:trPr>
        <w:tc>
          <w:tcPr>
            <w:tcW w:w="5515" w:type="dxa"/>
          </w:tcPr>
          <w:p w:rsidR="005A68C0" w:rsidRPr="005A68C0" w:rsidRDefault="005A68C0" w:rsidP="005A68C0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68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245" w:dyaOrig="9015">
                <v:shape id="_x0000_i1049" type="#_x0000_t75" style="width:281.25pt;height:249pt" o:ole="">
                  <v:imagedata r:id="rId56" o:title=""/>
                </v:shape>
                <o:OLEObject Type="Embed" ProgID="PBrush" ShapeID="_x0000_i1049" DrawAspect="Content" ObjectID="_1667827590" r:id="rId57"/>
              </w:object>
            </w:r>
          </w:p>
        </w:tc>
        <w:tc>
          <w:tcPr>
            <w:tcW w:w="5284" w:type="dxa"/>
          </w:tcPr>
          <w:p w:rsidR="005A68C0" w:rsidRPr="005A68C0" w:rsidRDefault="005A68C0" w:rsidP="005A68C0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68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465" w:dyaOrig="8955">
                <v:shape id="_x0000_i1050" type="#_x0000_t75" style="width:260.25pt;height:247.5pt" o:ole="">
                  <v:imagedata r:id="rId58" o:title=""/>
                </v:shape>
                <o:OLEObject Type="Embed" ProgID="PBrush" ShapeID="_x0000_i1050" DrawAspect="Content" ObjectID="_1667827591" r:id="rId59"/>
              </w:object>
            </w:r>
          </w:p>
        </w:tc>
      </w:tr>
    </w:tbl>
    <w:p w:rsidR="00206329" w:rsidRDefault="00206329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423D57" w:rsidRPr="00E8280D" w:rsidRDefault="00423D57" w:rsidP="00D4265C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423D57" w:rsidRPr="00E8280D" w:rsidRDefault="00423D57" w:rsidP="00D4265C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proofErr w:type="gramStart"/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>к</w:t>
      </w:r>
      <w:proofErr w:type="gramEnd"/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проекту решения Элистинского городского Собрания </w:t>
      </w:r>
    </w:p>
    <w:p w:rsidR="00423D57" w:rsidRDefault="00423D57" w:rsidP="00D4265C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E8280D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Генеральный план </w:t>
      </w:r>
      <w:r w:rsidRPr="00E8280D">
        <w:rPr>
          <w:rFonts w:ascii="Times New Roman" w:hAnsi="Times New Roman" w:cs="Times New Roman"/>
          <w:b/>
          <w:bCs/>
          <w:sz w:val="28"/>
          <w:szCs w:val="28"/>
        </w:rPr>
        <w:t>города Элисты»</w:t>
      </w:r>
    </w:p>
    <w:p w:rsidR="00423D57" w:rsidRPr="00E8280D" w:rsidRDefault="00423D57" w:rsidP="00D4265C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3D57" w:rsidRDefault="00423D57" w:rsidP="00D4265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решения Элистинского городского Собрания «О внесении изменений в Генеральный план </w:t>
      </w:r>
      <w:r w:rsidRPr="00824740">
        <w:rPr>
          <w:rFonts w:ascii="Times New Roman" w:hAnsi="Times New Roman" w:cs="Times New Roman"/>
          <w:sz w:val="28"/>
          <w:szCs w:val="28"/>
        </w:rPr>
        <w:t>города Элисты</w:t>
      </w:r>
      <w:r>
        <w:rPr>
          <w:rFonts w:ascii="Times New Roman" w:hAnsi="Times New Roman" w:cs="Times New Roman"/>
          <w:sz w:val="28"/>
          <w:szCs w:val="28"/>
        </w:rPr>
        <w:t>» подготовлен в</w:t>
      </w:r>
      <w:r w:rsidRPr="00824740">
        <w:rPr>
          <w:rFonts w:ascii="Times New Roman" w:hAnsi="Times New Roman" w:cs="Times New Roman"/>
          <w:sz w:val="28"/>
          <w:szCs w:val="28"/>
        </w:rPr>
        <w:t xml:space="preserve"> соответствии с Градостроительным кодексом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 связи с поступившими обращениями заинтересованных лиц, с учетом результатов публичных слушаний, </w:t>
      </w:r>
      <w:r w:rsidRPr="00824740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4740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Элисты. </w:t>
      </w:r>
    </w:p>
    <w:p w:rsidR="00423D57" w:rsidRDefault="00423D57" w:rsidP="00E339B0">
      <w:pPr>
        <w:tabs>
          <w:tab w:val="left" w:pos="851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Публичные слушания по вопрос</w:t>
      </w:r>
      <w:r w:rsidR="001944A3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Генеральный</w:t>
      </w:r>
      <w:r w:rsidR="00421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 города Элисты состоялись</w:t>
      </w:r>
      <w:r w:rsidR="00F340B1">
        <w:rPr>
          <w:rFonts w:ascii="Times New Roman" w:hAnsi="Times New Roman" w:cs="Times New Roman"/>
          <w:sz w:val="28"/>
          <w:szCs w:val="28"/>
        </w:rPr>
        <w:t xml:space="preserve"> 25 августа, 10 ноября 2020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D57" w:rsidRDefault="00423D57" w:rsidP="00D4265C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заключени</w:t>
      </w:r>
      <w:r w:rsidR="001944A3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</w:t>
      </w:r>
      <w:r w:rsidR="00F340B1">
        <w:rPr>
          <w:rFonts w:ascii="Times New Roman" w:hAnsi="Times New Roman" w:cs="Times New Roman"/>
          <w:sz w:val="28"/>
          <w:szCs w:val="28"/>
        </w:rPr>
        <w:t xml:space="preserve"> от 31 августа, 11 ноября 2020 года</w:t>
      </w:r>
      <w:r w:rsidR="009100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составленн</w:t>
      </w:r>
      <w:r w:rsidR="001944A3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с учетом результатов публичных слушаний, Комиссией рекомендовано внести указанные изменения в Генеральный план города Элисты.</w:t>
      </w:r>
    </w:p>
    <w:p w:rsidR="00423D57" w:rsidRDefault="00423D57" w:rsidP="00D4265C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изложенного, подготовлен и предлагается на рассмотрение Элистинского городского Собрания проект решения «О внесении изменений в Генеральный план города Элисты».</w:t>
      </w:r>
    </w:p>
    <w:p w:rsidR="00616D7A" w:rsidRPr="0097034A" w:rsidRDefault="009E4B31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sectPr w:rsidR="00616D7A" w:rsidRPr="0097034A" w:rsidSect="005D21A5">
      <w:footerReference w:type="default" r:id="rId60"/>
      <w:pgSz w:w="11906" w:h="16838"/>
      <w:pgMar w:top="1276" w:right="1133" w:bottom="85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CB3" w:rsidRDefault="001D3CB3" w:rsidP="001A5B83">
      <w:r>
        <w:separator/>
      </w:r>
    </w:p>
  </w:endnote>
  <w:endnote w:type="continuationSeparator" w:id="0">
    <w:p w:rsidR="001D3CB3" w:rsidRDefault="001D3CB3" w:rsidP="001A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890" w:rsidRDefault="006B2890" w:rsidP="009100C6">
    <w:pPr>
      <w:pStyle w:val="aff8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CB3" w:rsidRDefault="001D3CB3" w:rsidP="001A5B83">
      <w:r>
        <w:separator/>
      </w:r>
    </w:p>
  </w:footnote>
  <w:footnote w:type="continuationSeparator" w:id="0">
    <w:p w:rsidR="001D3CB3" w:rsidRDefault="001D3CB3" w:rsidP="001A5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3460"/>
    <w:rsid w:val="000244A9"/>
    <w:rsid w:val="00025EB3"/>
    <w:rsid w:val="000272C0"/>
    <w:rsid w:val="00027911"/>
    <w:rsid w:val="00030573"/>
    <w:rsid w:val="00033238"/>
    <w:rsid w:val="000340B6"/>
    <w:rsid w:val="000370CE"/>
    <w:rsid w:val="0003773F"/>
    <w:rsid w:val="0004173C"/>
    <w:rsid w:val="000432B3"/>
    <w:rsid w:val="00044F05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900B0"/>
    <w:rsid w:val="000918E1"/>
    <w:rsid w:val="00093556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12F5"/>
    <w:rsid w:val="000D2605"/>
    <w:rsid w:val="000D6143"/>
    <w:rsid w:val="000D6B2C"/>
    <w:rsid w:val="000E4B29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17745"/>
    <w:rsid w:val="00123546"/>
    <w:rsid w:val="00124559"/>
    <w:rsid w:val="001279AD"/>
    <w:rsid w:val="00135094"/>
    <w:rsid w:val="00135B3B"/>
    <w:rsid w:val="001435B6"/>
    <w:rsid w:val="00143B3D"/>
    <w:rsid w:val="00146BF2"/>
    <w:rsid w:val="00150E45"/>
    <w:rsid w:val="00151483"/>
    <w:rsid w:val="00152255"/>
    <w:rsid w:val="00152A4F"/>
    <w:rsid w:val="00157A55"/>
    <w:rsid w:val="00161576"/>
    <w:rsid w:val="00163E28"/>
    <w:rsid w:val="00164BD6"/>
    <w:rsid w:val="00164E39"/>
    <w:rsid w:val="00165301"/>
    <w:rsid w:val="00170A3E"/>
    <w:rsid w:val="00170A41"/>
    <w:rsid w:val="00171F22"/>
    <w:rsid w:val="001769C0"/>
    <w:rsid w:val="00176B9D"/>
    <w:rsid w:val="00183CA2"/>
    <w:rsid w:val="00185920"/>
    <w:rsid w:val="00186FC9"/>
    <w:rsid w:val="00190A8F"/>
    <w:rsid w:val="001918EA"/>
    <w:rsid w:val="00191A1A"/>
    <w:rsid w:val="0019353E"/>
    <w:rsid w:val="001944A3"/>
    <w:rsid w:val="001A1963"/>
    <w:rsid w:val="001A1D88"/>
    <w:rsid w:val="001A4723"/>
    <w:rsid w:val="001A47D3"/>
    <w:rsid w:val="001A4DC6"/>
    <w:rsid w:val="001A5B83"/>
    <w:rsid w:val="001A6431"/>
    <w:rsid w:val="001B1FC7"/>
    <w:rsid w:val="001B23E7"/>
    <w:rsid w:val="001B279E"/>
    <w:rsid w:val="001B49BB"/>
    <w:rsid w:val="001B513A"/>
    <w:rsid w:val="001B5929"/>
    <w:rsid w:val="001B6FC8"/>
    <w:rsid w:val="001C07D0"/>
    <w:rsid w:val="001C1F08"/>
    <w:rsid w:val="001C3693"/>
    <w:rsid w:val="001C4B31"/>
    <w:rsid w:val="001C4E62"/>
    <w:rsid w:val="001C57BD"/>
    <w:rsid w:val="001C5F70"/>
    <w:rsid w:val="001D3CB3"/>
    <w:rsid w:val="001D4132"/>
    <w:rsid w:val="001D4EFB"/>
    <w:rsid w:val="001E345B"/>
    <w:rsid w:val="001E44FC"/>
    <w:rsid w:val="001E5CA2"/>
    <w:rsid w:val="001F0607"/>
    <w:rsid w:val="001F111C"/>
    <w:rsid w:val="001F539C"/>
    <w:rsid w:val="001F7A70"/>
    <w:rsid w:val="00201073"/>
    <w:rsid w:val="0020253E"/>
    <w:rsid w:val="00206329"/>
    <w:rsid w:val="00206A74"/>
    <w:rsid w:val="00206AF1"/>
    <w:rsid w:val="00210786"/>
    <w:rsid w:val="002112F0"/>
    <w:rsid w:val="00213460"/>
    <w:rsid w:val="002175CF"/>
    <w:rsid w:val="00217CA7"/>
    <w:rsid w:val="00225537"/>
    <w:rsid w:val="00225688"/>
    <w:rsid w:val="002258A7"/>
    <w:rsid w:val="00227648"/>
    <w:rsid w:val="002330E3"/>
    <w:rsid w:val="002335F8"/>
    <w:rsid w:val="00234AAF"/>
    <w:rsid w:val="00236402"/>
    <w:rsid w:val="002405D3"/>
    <w:rsid w:val="00241169"/>
    <w:rsid w:val="0024299D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D0162"/>
    <w:rsid w:val="002D196D"/>
    <w:rsid w:val="002D1AFF"/>
    <w:rsid w:val="002D279C"/>
    <w:rsid w:val="002D2B52"/>
    <w:rsid w:val="002D397C"/>
    <w:rsid w:val="002D4497"/>
    <w:rsid w:val="002D61D3"/>
    <w:rsid w:val="002E0B2E"/>
    <w:rsid w:val="002E0CAD"/>
    <w:rsid w:val="002E61AA"/>
    <w:rsid w:val="002E6DF1"/>
    <w:rsid w:val="002F10D6"/>
    <w:rsid w:val="002F1AEC"/>
    <w:rsid w:val="002F20DB"/>
    <w:rsid w:val="002F70E4"/>
    <w:rsid w:val="002F75C8"/>
    <w:rsid w:val="0030368F"/>
    <w:rsid w:val="00303AA4"/>
    <w:rsid w:val="00304EF1"/>
    <w:rsid w:val="00306826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203CC"/>
    <w:rsid w:val="003204C0"/>
    <w:rsid w:val="00323156"/>
    <w:rsid w:val="00325826"/>
    <w:rsid w:val="00330BF2"/>
    <w:rsid w:val="00330CCD"/>
    <w:rsid w:val="00333E5D"/>
    <w:rsid w:val="00335A2F"/>
    <w:rsid w:val="003435EE"/>
    <w:rsid w:val="00347363"/>
    <w:rsid w:val="003560B3"/>
    <w:rsid w:val="00361FA6"/>
    <w:rsid w:val="00362BE7"/>
    <w:rsid w:val="00367BEC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A7136"/>
    <w:rsid w:val="003B05D4"/>
    <w:rsid w:val="003B1EC0"/>
    <w:rsid w:val="003B457B"/>
    <w:rsid w:val="003B58B2"/>
    <w:rsid w:val="003C0FBF"/>
    <w:rsid w:val="003C2513"/>
    <w:rsid w:val="003C289B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0689A"/>
    <w:rsid w:val="0041075A"/>
    <w:rsid w:val="00412FB3"/>
    <w:rsid w:val="00416297"/>
    <w:rsid w:val="00421A7B"/>
    <w:rsid w:val="00421F87"/>
    <w:rsid w:val="00422B2A"/>
    <w:rsid w:val="004232E1"/>
    <w:rsid w:val="00423861"/>
    <w:rsid w:val="00423D57"/>
    <w:rsid w:val="00426AF6"/>
    <w:rsid w:val="00427255"/>
    <w:rsid w:val="004276C0"/>
    <w:rsid w:val="004306D2"/>
    <w:rsid w:val="00435C6D"/>
    <w:rsid w:val="00435DFB"/>
    <w:rsid w:val="004449DE"/>
    <w:rsid w:val="004454FA"/>
    <w:rsid w:val="00445A90"/>
    <w:rsid w:val="00452186"/>
    <w:rsid w:val="00457C66"/>
    <w:rsid w:val="00460738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35C"/>
    <w:rsid w:val="0047467F"/>
    <w:rsid w:val="00475664"/>
    <w:rsid w:val="0048159E"/>
    <w:rsid w:val="00481CA9"/>
    <w:rsid w:val="00485995"/>
    <w:rsid w:val="004A0459"/>
    <w:rsid w:val="004A1357"/>
    <w:rsid w:val="004A489C"/>
    <w:rsid w:val="004A5C90"/>
    <w:rsid w:val="004A702E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402"/>
    <w:rsid w:val="004C666D"/>
    <w:rsid w:val="004D0524"/>
    <w:rsid w:val="004D231F"/>
    <w:rsid w:val="004D33A4"/>
    <w:rsid w:val="004D4B9E"/>
    <w:rsid w:val="004D66A2"/>
    <w:rsid w:val="004D6D40"/>
    <w:rsid w:val="004E7383"/>
    <w:rsid w:val="004F0A11"/>
    <w:rsid w:val="004F252B"/>
    <w:rsid w:val="004F434A"/>
    <w:rsid w:val="004F4A96"/>
    <w:rsid w:val="005053C8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03C1"/>
    <w:rsid w:val="005539BD"/>
    <w:rsid w:val="00553EFD"/>
    <w:rsid w:val="0055447D"/>
    <w:rsid w:val="00556477"/>
    <w:rsid w:val="00557685"/>
    <w:rsid w:val="0056292B"/>
    <w:rsid w:val="005664B1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4980"/>
    <w:rsid w:val="005A540F"/>
    <w:rsid w:val="005A68C0"/>
    <w:rsid w:val="005B1871"/>
    <w:rsid w:val="005D0189"/>
    <w:rsid w:val="005D21A5"/>
    <w:rsid w:val="005D24EB"/>
    <w:rsid w:val="005D2526"/>
    <w:rsid w:val="005E195B"/>
    <w:rsid w:val="005E21E7"/>
    <w:rsid w:val="005E3EFD"/>
    <w:rsid w:val="005E6175"/>
    <w:rsid w:val="005E6BC6"/>
    <w:rsid w:val="005F1845"/>
    <w:rsid w:val="005F22B8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23"/>
    <w:rsid w:val="006173DF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0798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211C"/>
    <w:rsid w:val="0069372D"/>
    <w:rsid w:val="0069432F"/>
    <w:rsid w:val="00695B26"/>
    <w:rsid w:val="006969EA"/>
    <w:rsid w:val="00697EFC"/>
    <w:rsid w:val="006A15CE"/>
    <w:rsid w:val="006A230F"/>
    <w:rsid w:val="006A28ED"/>
    <w:rsid w:val="006A42C2"/>
    <w:rsid w:val="006A6F9E"/>
    <w:rsid w:val="006B2890"/>
    <w:rsid w:val="006B5D1E"/>
    <w:rsid w:val="006B6053"/>
    <w:rsid w:val="006B636E"/>
    <w:rsid w:val="006B646C"/>
    <w:rsid w:val="006C249B"/>
    <w:rsid w:val="006C2FCC"/>
    <w:rsid w:val="006C4603"/>
    <w:rsid w:val="006C799E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1F7C"/>
    <w:rsid w:val="006E47F6"/>
    <w:rsid w:val="006E5316"/>
    <w:rsid w:val="006E6C66"/>
    <w:rsid w:val="006F2C09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AB1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366B"/>
    <w:rsid w:val="00744049"/>
    <w:rsid w:val="007459A8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16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15D3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7C4A"/>
    <w:rsid w:val="0082099E"/>
    <w:rsid w:val="00820F8B"/>
    <w:rsid w:val="00831129"/>
    <w:rsid w:val="00834A79"/>
    <w:rsid w:val="00836D38"/>
    <w:rsid w:val="008428CD"/>
    <w:rsid w:val="00845166"/>
    <w:rsid w:val="0085004D"/>
    <w:rsid w:val="008505EC"/>
    <w:rsid w:val="00851FD4"/>
    <w:rsid w:val="008520DD"/>
    <w:rsid w:val="00856EF3"/>
    <w:rsid w:val="00863CE5"/>
    <w:rsid w:val="008647DF"/>
    <w:rsid w:val="00865976"/>
    <w:rsid w:val="008660DC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4708"/>
    <w:rsid w:val="008C5D94"/>
    <w:rsid w:val="008C6ADF"/>
    <w:rsid w:val="008C73BC"/>
    <w:rsid w:val="008D3B0A"/>
    <w:rsid w:val="008D6811"/>
    <w:rsid w:val="008D6ECF"/>
    <w:rsid w:val="008E01E3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23920"/>
    <w:rsid w:val="00923C3E"/>
    <w:rsid w:val="00924501"/>
    <w:rsid w:val="00925EE2"/>
    <w:rsid w:val="00927321"/>
    <w:rsid w:val="00933770"/>
    <w:rsid w:val="00934371"/>
    <w:rsid w:val="00936EB5"/>
    <w:rsid w:val="00937885"/>
    <w:rsid w:val="00941D66"/>
    <w:rsid w:val="00941FE4"/>
    <w:rsid w:val="00942062"/>
    <w:rsid w:val="00947942"/>
    <w:rsid w:val="00951058"/>
    <w:rsid w:val="00951B12"/>
    <w:rsid w:val="009527CF"/>
    <w:rsid w:val="0095296E"/>
    <w:rsid w:val="00955637"/>
    <w:rsid w:val="00955A9C"/>
    <w:rsid w:val="0096175A"/>
    <w:rsid w:val="0096209A"/>
    <w:rsid w:val="009628E5"/>
    <w:rsid w:val="00962A9E"/>
    <w:rsid w:val="0096305B"/>
    <w:rsid w:val="0096340A"/>
    <w:rsid w:val="00963B73"/>
    <w:rsid w:val="00965558"/>
    <w:rsid w:val="0097034A"/>
    <w:rsid w:val="0097203F"/>
    <w:rsid w:val="009751BD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BE3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4B31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90C49"/>
    <w:rsid w:val="00A90E06"/>
    <w:rsid w:val="00A92E43"/>
    <w:rsid w:val="00A9332B"/>
    <w:rsid w:val="00A9350F"/>
    <w:rsid w:val="00A97B0D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2614"/>
    <w:rsid w:val="00AD5998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B02BEA"/>
    <w:rsid w:val="00B04C64"/>
    <w:rsid w:val="00B0697A"/>
    <w:rsid w:val="00B07D07"/>
    <w:rsid w:val="00B1452C"/>
    <w:rsid w:val="00B169CD"/>
    <w:rsid w:val="00B231C7"/>
    <w:rsid w:val="00B25F9E"/>
    <w:rsid w:val="00B27339"/>
    <w:rsid w:val="00B32434"/>
    <w:rsid w:val="00B32FAA"/>
    <w:rsid w:val="00B3313D"/>
    <w:rsid w:val="00B3502D"/>
    <w:rsid w:val="00B40187"/>
    <w:rsid w:val="00B41D51"/>
    <w:rsid w:val="00B47B43"/>
    <w:rsid w:val="00B507F4"/>
    <w:rsid w:val="00B520F1"/>
    <w:rsid w:val="00B52393"/>
    <w:rsid w:val="00B55E85"/>
    <w:rsid w:val="00B565AF"/>
    <w:rsid w:val="00B57497"/>
    <w:rsid w:val="00B57870"/>
    <w:rsid w:val="00B57A50"/>
    <w:rsid w:val="00B6124E"/>
    <w:rsid w:val="00B65085"/>
    <w:rsid w:val="00B66474"/>
    <w:rsid w:val="00B6797D"/>
    <w:rsid w:val="00B702A1"/>
    <w:rsid w:val="00B771D6"/>
    <w:rsid w:val="00B8423E"/>
    <w:rsid w:val="00B872D5"/>
    <w:rsid w:val="00B87639"/>
    <w:rsid w:val="00B94211"/>
    <w:rsid w:val="00B9590B"/>
    <w:rsid w:val="00B97B2B"/>
    <w:rsid w:val="00BA54FB"/>
    <w:rsid w:val="00BA67CE"/>
    <w:rsid w:val="00BA7301"/>
    <w:rsid w:val="00BA7720"/>
    <w:rsid w:val="00BA7CFD"/>
    <w:rsid w:val="00BB2B39"/>
    <w:rsid w:val="00BB323D"/>
    <w:rsid w:val="00BB496B"/>
    <w:rsid w:val="00BB5E94"/>
    <w:rsid w:val="00BC1795"/>
    <w:rsid w:val="00BC2412"/>
    <w:rsid w:val="00BC26AD"/>
    <w:rsid w:val="00BC2795"/>
    <w:rsid w:val="00BC27C1"/>
    <w:rsid w:val="00BC36DE"/>
    <w:rsid w:val="00BC4D25"/>
    <w:rsid w:val="00BD0933"/>
    <w:rsid w:val="00BD169D"/>
    <w:rsid w:val="00BD21C1"/>
    <w:rsid w:val="00BE442E"/>
    <w:rsid w:val="00BE5B2D"/>
    <w:rsid w:val="00BF225F"/>
    <w:rsid w:val="00BF463C"/>
    <w:rsid w:val="00C01875"/>
    <w:rsid w:val="00C03DC2"/>
    <w:rsid w:val="00C06F36"/>
    <w:rsid w:val="00C1176B"/>
    <w:rsid w:val="00C11EDC"/>
    <w:rsid w:val="00C20281"/>
    <w:rsid w:val="00C20F90"/>
    <w:rsid w:val="00C228CA"/>
    <w:rsid w:val="00C33682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7579"/>
    <w:rsid w:val="00C77A78"/>
    <w:rsid w:val="00C8274D"/>
    <w:rsid w:val="00C87ECC"/>
    <w:rsid w:val="00C90372"/>
    <w:rsid w:val="00C941E2"/>
    <w:rsid w:val="00C94A59"/>
    <w:rsid w:val="00CA201B"/>
    <w:rsid w:val="00CA67D6"/>
    <w:rsid w:val="00CA6938"/>
    <w:rsid w:val="00CA7072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599F"/>
    <w:rsid w:val="00CD723E"/>
    <w:rsid w:val="00CE00D9"/>
    <w:rsid w:val="00CE0832"/>
    <w:rsid w:val="00CE10E0"/>
    <w:rsid w:val="00CF2214"/>
    <w:rsid w:val="00CF2C1C"/>
    <w:rsid w:val="00D004DF"/>
    <w:rsid w:val="00D0202D"/>
    <w:rsid w:val="00D026EF"/>
    <w:rsid w:val="00D055F2"/>
    <w:rsid w:val="00D079DA"/>
    <w:rsid w:val="00D07BED"/>
    <w:rsid w:val="00D11A5F"/>
    <w:rsid w:val="00D123DD"/>
    <w:rsid w:val="00D12EF1"/>
    <w:rsid w:val="00D15150"/>
    <w:rsid w:val="00D15FFF"/>
    <w:rsid w:val="00D16866"/>
    <w:rsid w:val="00D17E96"/>
    <w:rsid w:val="00D222FA"/>
    <w:rsid w:val="00D24D3D"/>
    <w:rsid w:val="00D27448"/>
    <w:rsid w:val="00D308B4"/>
    <w:rsid w:val="00D3100A"/>
    <w:rsid w:val="00D31CF7"/>
    <w:rsid w:val="00D34EDE"/>
    <w:rsid w:val="00D37BA8"/>
    <w:rsid w:val="00D4265C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76E9B"/>
    <w:rsid w:val="00D817FB"/>
    <w:rsid w:val="00D83254"/>
    <w:rsid w:val="00D8454F"/>
    <w:rsid w:val="00D87309"/>
    <w:rsid w:val="00D97DCE"/>
    <w:rsid w:val="00D97F5D"/>
    <w:rsid w:val="00DA1543"/>
    <w:rsid w:val="00DA2E38"/>
    <w:rsid w:val="00DA4B62"/>
    <w:rsid w:val="00DA5A29"/>
    <w:rsid w:val="00DA604C"/>
    <w:rsid w:val="00DB080A"/>
    <w:rsid w:val="00DB09FC"/>
    <w:rsid w:val="00DB287B"/>
    <w:rsid w:val="00DB4FD8"/>
    <w:rsid w:val="00DC04F3"/>
    <w:rsid w:val="00DC09A9"/>
    <w:rsid w:val="00DC2159"/>
    <w:rsid w:val="00DC2383"/>
    <w:rsid w:val="00DC4149"/>
    <w:rsid w:val="00DC4D49"/>
    <w:rsid w:val="00DD04B3"/>
    <w:rsid w:val="00DD0993"/>
    <w:rsid w:val="00DD0C86"/>
    <w:rsid w:val="00DD7203"/>
    <w:rsid w:val="00DE576F"/>
    <w:rsid w:val="00DE5CF4"/>
    <w:rsid w:val="00DF0F26"/>
    <w:rsid w:val="00DF3D33"/>
    <w:rsid w:val="00DF6B48"/>
    <w:rsid w:val="00E018B6"/>
    <w:rsid w:val="00E01A92"/>
    <w:rsid w:val="00E02509"/>
    <w:rsid w:val="00E0276D"/>
    <w:rsid w:val="00E0376B"/>
    <w:rsid w:val="00E05032"/>
    <w:rsid w:val="00E065CE"/>
    <w:rsid w:val="00E0701C"/>
    <w:rsid w:val="00E07DA2"/>
    <w:rsid w:val="00E10382"/>
    <w:rsid w:val="00E113FE"/>
    <w:rsid w:val="00E216FE"/>
    <w:rsid w:val="00E2278E"/>
    <w:rsid w:val="00E23EE7"/>
    <w:rsid w:val="00E3019A"/>
    <w:rsid w:val="00E339B0"/>
    <w:rsid w:val="00E42767"/>
    <w:rsid w:val="00E44A3F"/>
    <w:rsid w:val="00E505A8"/>
    <w:rsid w:val="00E56E75"/>
    <w:rsid w:val="00E603A2"/>
    <w:rsid w:val="00E60C25"/>
    <w:rsid w:val="00E624F8"/>
    <w:rsid w:val="00E64C0F"/>
    <w:rsid w:val="00E7433C"/>
    <w:rsid w:val="00E80C6A"/>
    <w:rsid w:val="00E82292"/>
    <w:rsid w:val="00E82617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09D2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548"/>
    <w:rsid w:val="00EF0B4A"/>
    <w:rsid w:val="00EF44C0"/>
    <w:rsid w:val="00EF5D39"/>
    <w:rsid w:val="00F00132"/>
    <w:rsid w:val="00F006EB"/>
    <w:rsid w:val="00F00D81"/>
    <w:rsid w:val="00F02BC5"/>
    <w:rsid w:val="00F07BD2"/>
    <w:rsid w:val="00F14073"/>
    <w:rsid w:val="00F15263"/>
    <w:rsid w:val="00F16100"/>
    <w:rsid w:val="00F170CF"/>
    <w:rsid w:val="00F17851"/>
    <w:rsid w:val="00F17C18"/>
    <w:rsid w:val="00F23923"/>
    <w:rsid w:val="00F27346"/>
    <w:rsid w:val="00F302C9"/>
    <w:rsid w:val="00F30868"/>
    <w:rsid w:val="00F30FEB"/>
    <w:rsid w:val="00F340B1"/>
    <w:rsid w:val="00F34279"/>
    <w:rsid w:val="00F34F9C"/>
    <w:rsid w:val="00F36DE9"/>
    <w:rsid w:val="00F425DD"/>
    <w:rsid w:val="00F4331D"/>
    <w:rsid w:val="00F5054C"/>
    <w:rsid w:val="00F51089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598E"/>
    <w:rsid w:val="00F80B4A"/>
    <w:rsid w:val="00F94A0B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2AC7"/>
    <w:rsid w:val="00FC4759"/>
    <w:rsid w:val="00FC7ABC"/>
    <w:rsid w:val="00FC7F30"/>
    <w:rsid w:val="00FD0EF9"/>
    <w:rsid w:val="00FD3F77"/>
    <w:rsid w:val="00FE28A3"/>
    <w:rsid w:val="00FE53E3"/>
    <w:rsid w:val="00FE5A30"/>
    <w:rsid w:val="00FE738E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1F26AA8-63D9-4CF2-BC9B-6923DAF2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8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B578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E826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5A68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67EA7-C663-4C97-932A-24BE95B31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1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11124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Пользователь Windows</cp:lastModifiedBy>
  <cp:revision>63</cp:revision>
  <cp:lastPrinted>2020-11-24T10:43:00Z</cp:lastPrinted>
  <dcterms:created xsi:type="dcterms:W3CDTF">2020-04-27T06:37:00Z</dcterms:created>
  <dcterms:modified xsi:type="dcterms:W3CDTF">2020-11-25T13:39:00Z</dcterms:modified>
</cp:coreProperties>
</file>